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1D9" w:rsidRPr="00DF4CD2" w:rsidRDefault="008B0C69" w:rsidP="009D2B5A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5940425" cy="8397875"/>
            <wp:effectExtent l="19050" t="0" r="3175" b="0"/>
            <wp:docPr id="1" name="Рисунок 0" descr="обращение граждан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бращение граждан.tif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0C69" w:rsidRDefault="008B0C69" w:rsidP="00DF4CD2">
      <w:pPr>
        <w:rPr>
          <w:b/>
          <w:sz w:val="24"/>
        </w:rPr>
      </w:pPr>
    </w:p>
    <w:p w:rsidR="008B0C69" w:rsidRDefault="008B0C69" w:rsidP="00DF4CD2">
      <w:pPr>
        <w:rPr>
          <w:b/>
          <w:sz w:val="24"/>
        </w:rPr>
      </w:pPr>
    </w:p>
    <w:p w:rsidR="009D2B5A" w:rsidRPr="00DF4CD2" w:rsidRDefault="009D2B5A" w:rsidP="00DF4CD2">
      <w:pPr>
        <w:rPr>
          <w:rFonts w:ascii="Times New Roman" w:hAnsi="Times New Roman" w:cs="Times New Roman"/>
          <w:b/>
          <w:sz w:val="24"/>
        </w:rPr>
      </w:pPr>
      <w:r>
        <w:rPr>
          <w:b/>
          <w:sz w:val="24"/>
        </w:rPr>
        <w:lastRenderedPageBreak/>
        <w:t>1</w:t>
      </w:r>
      <w:r w:rsidRPr="00DF4CD2">
        <w:rPr>
          <w:rFonts w:ascii="Times New Roman" w:hAnsi="Times New Roman" w:cs="Times New Roman"/>
          <w:b/>
          <w:sz w:val="24"/>
        </w:rPr>
        <w:t>.Общие  положения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1.1.Настоящее  Положение о порядке рассмотрения обращений граждан в а</w:t>
      </w:r>
      <w:r w:rsidR="004079F7" w:rsidRPr="00DF4CD2">
        <w:rPr>
          <w:rFonts w:ascii="Times New Roman" w:hAnsi="Times New Roman" w:cs="Times New Roman"/>
          <w:sz w:val="24"/>
          <w:szCs w:val="24"/>
        </w:rPr>
        <w:t>дминистрацию  м</w:t>
      </w:r>
      <w:r w:rsidRPr="00DF4CD2">
        <w:rPr>
          <w:rFonts w:ascii="Times New Roman" w:hAnsi="Times New Roman" w:cs="Times New Roman"/>
          <w:sz w:val="24"/>
          <w:szCs w:val="24"/>
        </w:rPr>
        <w:t xml:space="preserve">униципального бюджетного  дошкольного  образовательного учреждения </w:t>
      </w:r>
      <w:r w:rsidR="004079F7" w:rsidRPr="00DF4CD2">
        <w:rPr>
          <w:rFonts w:ascii="Times New Roman" w:hAnsi="Times New Roman" w:cs="Times New Roman"/>
          <w:sz w:val="24"/>
          <w:szCs w:val="24"/>
        </w:rPr>
        <w:t xml:space="preserve">детский сад №1 « Красная шапочка» </w:t>
      </w:r>
      <w:r w:rsidRPr="00DF4CD2">
        <w:rPr>
          <w:rFonts w:ascii="Times New Roman" w:hAnsi="Times New Roman" w:cs="Times New Roman"/>
          <w:sz w:val="24"/>
          <w:szCs w:val="24"/>
        </w:rPr>
        <w:t>(далее – ДОУ)  разработано в соответствии с Федеральным законом от 02.05.2006 № 59-ФЗ  «О порядке  рассмотрения  обращений  граждан  Российской   Федерации».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 xml:space="preserve">Положением  регулируются  правоотношения,  связанные  с реализацией  гражданином РФ закрепленного  за  ним  Конституцией РФ права  обращения в органы  местного  самоуправления, устанавливается  порядок  рассмотрения  обращений  граждан  в администрацию   ДОУ. 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1.2. Организация  работы  с обращениями граждан в администрацию ДОУ  ведется  в  соответствии  с Конституцией РФ, Федеральным законом от 06.10.2003 г.  № 131-ФЗ «Об общих  принципах  организации  местного самоуправления в РФ, « Федеральным законом от 02.02.06 г. № 56-ФЗ «О  порядке  рассмотрения  обращений  граждан РФ», Уставом  ДОУ и настоящим  Положением.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1.3. Установленный  настоящим  Положением порядок  рассмотрения обращений  граждан  распространяется на все обращения граждан, за исключением обращений, которые подлежат  рассмотрению в ином порядке,  установленном  федеральными конституционными  законами и иными  федеральными законами,  а также  писем,  исполненных на официальных бланках  учреждений, организаций,  предприятий,  подписанных их  руководителями,  уполномоченными  на то лицами,  которые  рассматриваются в порядке,  установленном  для общей  корреспонденции.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1.4. Установленный  настоящим Положением порядок рассмотрения  обращений граждан  распространяется  на  правоотношения,  связанные  с  рассмотрением  обращений  иностранных граждан  и лиц  без гражданства,  за исключением  случаев, установленных  международным  договором Российской  Федерации  или  федеральным законом.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1.5. При рассмотрении обращения не допускается разглашение сведений, содержащихся в обращении, а также сведений, касающихся частной жизни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обращение вопросов.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1.6.Администрация ДОУ систематически  анализирует  и  обобщает  обращения граждан,   содержащиеся  в них  критические   замечания,  с  целью  своевременного  выявления  и устранения причин,  порождающих   нарушение  прав и  охраняемых  законом  интересов граждан.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4CD2">
        <w:rPr>
          <w:rFonts w:ascii="Times New Roman" w:hAnsi="Times New Roman" w:cs="Times New Roman"/>
          <w:b/>
          <w:sz w:val="24"/>
          <w:szCs w:val="24"/>
        </w:rPr>
        <w:lastRenderedPageBreak/>
        <w:t>2. Право  граждан   на  обращение</w:t>
      </w: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2.1. Граждане  имеют  право  обращаться  лично,  в установленной  форме,  а также  направлять  индивидуальные  и коллективные  письменные  обращения в администрацию  ДОУ либо  должностным  лицам.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2.2. Граждане  реализуют  право на  обращение свободно  и добровольно,  не  нарушая  прав и свободы  других лиц.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2.3. Форма обращения гражданами выбирается  самостоятельно.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2.4. Рассмотрение  обращений граждан осуществляется  бесплатно.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2.5. При  рассмотрении  обращения в администрацию ДОУ гражданин  имеет  право: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Представлять  дополнительные документы и материалы, либо обращаться с просьбой об их истребовании.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Знакомиться  с  документами  и материалами,   касающимися  рассмотрения обращения,  если  это  не затрагивает  права,  свободы и законные интересы  других  лиц, если  в указанных  документах  и материалах  не содержатся  сведения, составляющие государственную   или  иную  охраняемую федеральным   законом  тайну.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Получать  письменный  ответ  по существу  поставленных  в обращение вопросов,  за исключением  случаев,  указанных  в п.п.5.4,  5.8  настоящего  Положения  уведомление  о переадресации  письменного  обращения  в государственные органы, орган  местного  самоуправления  или   должностному лицу,  в компетенцию   которых входит  решение  поставленных в обращении  вопросов.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Обращаться  с жалобой  на принятое  по обращению  решение  или действие (бездействие),  а также  с заявлением  о прекращении рассмотрения  обращения.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4CD2">
        <w:rPr>
          <w:rFonts w:ascii="Times New Roman" w:hAnsi="Times New Roman" w:cs="Times New Roman"/>
          <w:b/>
          <w:sz w:val="24"/>
          <w:szCs w:val="24"/>
        </w:rPr>
        <w:t>3. Требования  к  письменному  обращению</w:t>
      </w:r>
    </w:p>
    <w:p w:rsidR="009D2B5A" w:rsidRPr="00DF4CD2" w:rsidRDefault="009D2B5A" w:rsidP="009D2B5A">
      <w:pPr>
        <w:widowControl w:val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 xml:space="preserve">3.1. </w:t>
      </w:r>
      <w:proofErr w:type="gramStart"/>
      <w:r w:rsidRPr="00DF4CD2">
        <w:rPr>
          <w:rFonts w:ascii="Times New Roman" w:hAnsi="Times New Roman" w:cs="Times New Roman"/>
          <w:sz w:val="24"/>
          <w:szCs w:val="24"/>
        </w:rPr>
        <w:t>В письменном обращении граждан  в обязательном  порядке  указывается наименование  администрации,  либо фамилия,  имя, отчество  соответствующего  должностного лица  или его  должность в администрации  ДОУ,  а также   свою фамилию,  имя, отчество,  почтовый адрес,  по которому  должен  быть направлен ответ,  уведомление  переадресации  обращения,  излагает  суть  предложения,  заявления  или жалобы,  ставит  личную  подпись и дату.</w:t>
      </w:r>
      <w:proofErr w:type="gramEnd"/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3.2. В случае  необходимости  в подтверждение  своих  доводов  гражданин по письменному  обращению  прилагает  документы и материалы  либо их копии,  книжки и оригиналы  иных документов, приложенные  к  обращениям,   возвращаются  заявителям  по их просьбе.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lastRenderedPageBreak/>
        <w:t>3.3. Обращение,  поступившее в Администрацию ДОУ    по  информационным  системам  общего  пользования,  подлежит  рассмотрению  в порядке,  установленном  настоящим  Положением.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3.4. Гражданин  направляет  свое  письменное  обращение  непосредственно  на имя  заведующей ДОУ или  его заместителей,  в компетенции  которых  входит  решение  поставленных  в обращении  вопросов.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3.5. Письменное  обращение  подлежит  обязательной  регистрации  в течение трех дней с момента  поступления.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Все  поступающие  в  администрацию ДОУ письменные  обращения  граждан  принимаются,   учитываются,  регистрируются.  Регистрационный  индекс  обращения  граждан  указывается  в письменном обращении,  который  ставится  в нижнем  правом  углу  первого листа.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3.6. Письма  граждан  с пометкой «лично»  после  прочтения адресатом,  в случае,  если  в них ставятся вопросы,  требующие  официальных  ответов,  передаются  на  регистрацию  в установленном порядке.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 xml:space="preserve">3.7. </w:t>
      </w:r>
      <w:proofErr w:type="gramStart"/>
      <w:r w:rsidRPr="00DF4CD2">
        <w:rPr>
          <w:rFonts w:ascii="Times New Roman" w:hAnsi="Times New Roman" w:cs="Times New Roman"/>
          <w:sz w:val="24"/>
          <w:szCs w:val="24"/>
        </w:rPr>
        <w:t>Письменное  обращение,  содержащее  вопросы,  решение которых  не входит  в  компетенцию  администрации  ДОУ,  подлежит  пересылке  в течение  семи  дней  со дня  регистрации  в  соответствующий  орган  или  соответствующему  должностному лицу,  в  компетенцию  которого  входит  решение  поставленных  в обращении  вопросов,  с  уведомлением  гражданина  о переадресации  его  обращения, за  исключением  случая,  указанного  в п.п. 5.4,  5.8  настоящего  Положения.</w:t>
      </w:r>
      <w:proofErr w:type="gramEnd"/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3.8. Запрещается  направлять жалобы  граждан  на  рассмотрение  тем  должностным  лицам  администрации ДОУ, решение  или действие (бездействие)  которых  обжалуется.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4CD2">
        <w:rPr>
          <w:rFonts w:ascii="Times New Roman" w:hAnsi="Times New Roman" w:cs="Times New Roman"/>
          <w:b/>
          <w:sz w:val="24"/>
          <w:szCs w:val="24"/>
        </w:rPr>
        <w:t>4. Рассмотрение  обращений  граждан, подготовка  ответов</w:t>
      </w: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4.1. Обращение,  поступившее  заведующей ДОУ,  подлежит  обязательному рассмотрению.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4.2. Учет,  регистрация,  ход  рассмотрения  обращения  граждан  осуществляются заведующей с занесением  в журнал и карточку личного приема.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4.3. Заведующая ДОУ: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обеспечивает  объективное,  всестороннее  и своевременное   рассмотрение  обращения,  в случае  необходимости – и с участием гражданина, направившего  обращение;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запрашивает  необходимые  для  рассмотрения  обращения  документы  и материалы в других органах и у других  предприятий и организаций  города,  за исключением судов,  органов  дознания  и органов  предварительного  следствия;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lastRenderedPageBreak/>
        <w:t>- принимает меры,  направленные  на  восстановление  или защиту  нарушенных  прав,  свобод  и  законных  интересов  гражданина;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дает  письменные ответы  по существу поставленных в обращении вопросов;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уведомляет гражданина  о направлении его обращения на рассмотрение в другой  орган  или  другие  предприятия  и  организации  города  в соответствии с их  компетенцией.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 xml:space="preserve">4.4. </w:t>
      </w:r>
      <w:proofErr w:type="gramStart"/>
      <w:r w:rsidRPr="00DF4CD2">
        <w:rPr>
          <w:rFonts w:ascii="Times New Roman" w:hAnsi="Times New Roman" w:cs="Times New Roman"/>
          <w:sz w:val="24"/>
          <w:szCs w:val="24"/>
        </w:rPr>
        <w:t xml:space="preserve">Учреждения,  предприятия  и организации </w:t>
      </w:r>
      <w:r w:rsidR="00A27D8D" w:rsidRPr="00DF4CD2">
        <w:rPr>
          <w:rFonts w:ascii="Times New Roman" w:hAnsi="Times New Roman" w:cs="Times New Roman"/>
          <w:sz w:val="24"/>
          <w:szCs w:val="24"/>
        </w:rPr>
        <w:t xml:space="preserve">села </w:t>
      </w:r>
      <w:r w:rsidRPr="00DF4CD2">
        <w:rPr>
          <w:rFonts w:ascii="Times New Roman" w:hAnsi="Times New Roman" w:cs="Times New Roman"/>
          <w:sz w:val="24"/>
          <w:szCs w:val="24"/>
        </w:rPr>
        <w:t>по направленному в установленном  порядке  запросу заведующей ДОУ,  рассматривающего  обращение,  обязаны  в течение  15 дней  предоставлять  документы  и материалы,  необходимые  для  рассмотрения  обращения  за  исключением   документов и материалов, в которых  содержатся  сведения,  составляющие  государственную  или  охраняемую  федеральным  законом  тайну,  и для которых  установлен  особый  порядок  предоставления.</w:t>
      </w:r>
      <w:proofErr w:type="gramEnd"/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4.5. Ответы  на обращения граждан, присланные на имя заведующей ДОУ, готовятся  на бланке  учреждения за подписью заведующей ДОУ и регистрируются в журнале.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7.6. Ответы  должны содержать конкретную и четкую информацию  по всем  вопросам,  поставленным  в обращении  граждан. Если  заявителю дан  ответ в устной форме, то  в материалах,  приложенных  к  обращению,  должно  быть  это  указано.  Если  дается  промежуточный  ответ,  то  указывается  срок  окончательного  решения  поставленного  вопроса.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Ответы,  подготовленные на  основании  правовых  документов,  должны  содержать  реквизиты  этих  документов  с  указанием  даты  и наименования.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Ответ  на  коллективное  обращение  отправляется  на имя  первого  подписавшего его лица,  если в письме  не  оговорено  конкретное  лицо,  кому  надлежит  дать  ответ.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Ответ  на обращение,  поступившее в Администрацию ДОУ по  информационным  системам  общего  пользования,  направляется  по  почтовому  адресу,  указанному  в обращении.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 xml:space="preserve">4.7. </w:t>
      </w:r>
      <w:proofErr w:type="gramStart"/>
      <w:r w:rsidRPr="00DF4CD2">
        <w:rPr>
          <w:rFonts w:ascii="Times New Roman" w:hAnsi="Times New Roman" w:cs="Times New Roman"/>
          <w:sz w:val="24"/>
          <w:szCs w:val="24"/>
        </w:rPr>
        <w:t>Обращения  граждан  после  их  рассмотрения  исполнителями  возвращаются  со всеми  относящимися  к ним  материалами заведующей  ДОУ,  который  формирует  дела,  в том числе  с ответом заявителю в случае,  если давалось  поручение информировать  руководство  о  результатах   рассмотрения.</w:t>
      </w:r>
      <w:proofErr w:type="gramEnd"/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4.8. Порядок  визирования  подготовленных  ответов  на  обращения  граждан  за подписью  заведующей ДОУ и его заместителей  устанавливается следующий: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на втором экземпляре ответа заявителю в левом нижнем углу указывается фамилия и подпись исполнителя, номер его служебного телефона, а также проставляются  визы руководителей, участвовавших в подготовке ответа, с расшифровкой  фамилий.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 xml:space="preserve">4.9. На каждом обращении после окончательного  решения и его исполнения должна быть  отметка об исполнении  «В дело»,  дата и личная  подпись  должностного лица,  принявшего  это решение. Предложения,  заявления и жалобы, копии ответов на  граждан  </w:t>
      </w:r>
      <w:r w:rsidRPr="00DF4CD2">
        <w:rPr>
          <w:rFonts w:ascii="Times New Roman" w:hAnsi="Times New Roman" w:cs="Times New Roman"/>
          <w:sz w:val="24"/>
          <w:szCs w:val="24"/>
        </w:rPr>
        <w:lastRenderedPageBreak/>
        <w:t>формируются  в дело  в соответствии с утвержденной номенклатурой дел.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4CD2">
        <w:rPr>
          <w:rFonts w:ascii="Times New Roman" w:hAnsi="Times New Roman" w:cs="Times New Roman"/>
          <w:b/>
          <w:sz w:val="24"/>
          <w:szCs w:val="24"/>
        </w:rPr>
        <w:t>5. Порядок  рассмотрения  отдельных  обращений</w:t>
      </w: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5.1. Обращения граждан,  поступившие  заведующей ДОУ   из  средств массовой информации,  рассматриваются  в порядке  и  сроки,  предусмотренные  настоящим Положением.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5.2. В случае  если в письменном  обращении не указана  фамилия  гражданина, направившего обращение и почтовый  адрес, по которому должен быть направлен ответ, ответ на обращение не дается заведующей ДОУ, принимается решение о списании данного обращения «В дело».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5.3. Если  в указанном  обращении  содержатся  сведения  о  подготавливаемом,  совершаемом  или  совершенном  противоправном  деянии,  а также  о лице,  его  подготавливающем,  совершающем  или  совершившем,   обращение  подлежит    направлению  в  орган  в соответствии с его компетенцией.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5.4. Обращение,  в котором  обжалуется  судебное  решение,  возвращается  гражданину  с разъяснением  порядка  обжалования  данного судебного  решения.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5.5. При  получении  письменного  обращения,  в котором содержатся  нецензурные, оскорбительные выражения, угрозы жизни, здоровью или имуществу должностного лица,  а также  членов его семьи  Заведующая вправе  оставить  обращение без  ответа по существу  поставленных в нем вопросов и сообщить гражданину, направившему  обращение,  о недопустимости  злоупотребления  правом.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Решение о списании  данного обращения «В дело» и направлении  сообщения  заявителю  о недопустимости злоупотребления  правом  принимается  и подписывается заведующей ДОУ или заместителем.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5.6. В случае  если   текст  письменного  обращения  не  поддается  прочтению,  обращение не подлежит  направлению  на  рассмотрение  и ответ  на него не дается. Заявителю  об этом  сообщается,  если  его  фамилия  и почтовый  адрес  поддаются  прочтению.  Решение  о списании  данного обращения «В дело»  и сообщении  заявителю  принимаются  и подписываются  заведующей  или первым заместителем.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5.7. Обращения  граждан,  поступившие от одного и того же лица  по одному и тому же  вопросу,  если  со  времени подачи  первого  обращения истек установленный  настоящим  Положением  срок  рассмотрения  или  заявитель не согласен  с принятым  по  его  обращению  решением,  считаются  повторными.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При  работе с повторными  обращениями делопроизводитель  формирует дело с уже имеющимися документами по  обращениям  данного  заявителя.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 xml:space="preserve">Не считаются повторными обращения одного и того же заявителя, но по разным </w:t>
      </w:r>
      <w:r w:rsidRPr="00DF4CD2">
        <w:rPr>
          <w:rFonts w:ascii="Times New Roman" w:hAnsi="Times New Roman" w:cs="Times New Roman"/>
          <w:sz w:val="24"/>
          <w:szCs w:val="24"/>
        </w:rPr>
        <w:lastRenderedPageBreak/>
        <w:t>вопросам, а также  многократные – по одному и тому же   вопросу в случае, если причины,  по  которым  ответ  по существу  поставленных  в  обращении  вопросов не мог быть дан,  в последующем  были  устранены,  гражданин  вправе  вновь  направить  обращение заведующей ДОУ.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5.8. В случае если в письменном обращении гражданина содержится вопрос, на который ему многократно давались  письменные ответы по существу в связи с ранее направленными обращениями, и при  этом  в обращении не приводятся  новые  доводы  или обстоятельства заведующая ДОУ вправе принять решение о безосновательности очередного обращения и прекращении  переписки  с гражданином. О данном  решении  уведомляется  гражданин, направивший обращение.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5.9. В случае если ответ по существу поставленного вопроса  в обращении не может быть дан без разглашения сведений, составляющих охраняемую федеральным законом тайну, гражданину,  направившему  обращение, сообщается о невозможности дать ответ по существу  в связи с недопустимостью  разглашения  указанных  сведений.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4CD2">
        <w:rPr>
          <w:rFonts w:ascii="Times New Roman" w:hAnsi="Times New Roman" w:cs="Times New Roman"/>
          <w:b/>
          <w:sz w:val="24"/>
          <w:szCs w:val="24"/>
        </w:rPr>
        <w:t>6. Сроки  рассмотрения  обращений  и  уведомление  заявителей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6.1. Обращения,  поступившие заведующей ДОУ, рассматриваются  в срок до одного месяца  со дня их регистрации, если иной срок (меньший)  не  установлен  руководителем  либо его заместителем. Обращения, не требующие дополнительного изучения и проверки, рассматриваются  безотлагательно.  О результатах  рассмотрения  уведомляются  заявители.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6.2. В исключительных  случаях руководитель вправе продлить срок  рассмотрения обращения не более чем за 30 дней, уведомив  о продлении   срока  его рассмотрения  гражданина,  направившего  обращение. Продление срока  оформляется  исполнителями  не менее чем за пять дней  до истечения  срока  рассмотрения  обращения.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4CD2">
        <w:rPr>
          <w:rFonts w:ascii="Times New Roman" w:hAnsi="Times New Roman" w:cs="Times New Roman"/>
          <w:b/>
          <w:sz w:val="24"/>
          <w:szCs w:val="24"/>
        </w:rPr>
        <w:t>7. Организация  работы  по личному  приему  граждан</w:t>
      </w: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b/>
          <w:sz w:val="24"/>
          <w:szCs w:val="24"/>
        </w:rPr>
        <w:tab/>
      </w:r>
      <w:r w:rsidRPr="00DF4CD2">
        <w:rPr>
          <w:rFonts w:ascii="Times New Roman" w:hAnsi="Times New Roman" w:cs="Times New Roman"/>
          <w:sz w:val="24"/>
          <w:szCs w:val="24"/>
        </w:rPr>
        <w:t>7.1. График и порядок личного приема  граждан в  ДОУ устанавливается  руководителем.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7.2. При  личном  приеме гражданин  предъявляет  документ,  удостоверяющий  его  личность.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7.3. По  вопросам,  не входящим  в компетенцию заведующей ДОУ,  заявителям  рекомендуется  обратиться  в соответствующие  органы,  учреждения,  организации.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 xml:space="preserve">7.4. Во  время  записи  на прием заведующая заполняет  карточку личного приема гражданина (форма прилагается), в которую заносится содержание  обращения  </w:t>
      </w:r>
      <w:r w:rsidRPr="00DF4CD2">
        <w:rPr>
          <w:rFonts w:ascii="Times New Roman" w:hAnsi="Times New Roman" w:cs="Times New Roman"/>
          <w:sz w:val="24"/>
          <w:szCs w:val="24"/>
        </w:rPr>
        <w:lastRenderedPageBreak/>
        <w:t>гражданина  на личном приеме, а также  резолюция  ведущего  прием,  с поручением  должностному  лицу. При  необходимости  гражданам  предлагается  изложить суть  вопроса в письменном виде.  Письменное  обращение в этом случае  регистрируется и рассматривается  в  установленном порядке, а в карточке  делается  отметка  «Оставлено заявление»  и дата  регистрации.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В случае  если  изложенные в устном обращении факты  и обстоятельства  являются  очевидными  и не  требуют  дополнительной  проверки, ответ  на обращение с согласия гражданина  может  быть дан устно в ходе личного приема, о чем делается  запись в карточке личного приема гражданина. В остальных случаях дается  письменный ответ по существу поставленных  в обращении  вопросов.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7.5. При повторных обращениях подбираются  имеющиеся материалы по делу заявителя.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7.6. В ходе личного приема гражданину  может быть  отказано в дальнейшем рассмотрении обращения, если  ему ранее был дан ответ по существу поставленных в обращении вопросов.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4CD2">
        <w:rPr>
          <w:rFonts w:ascii="Times New Roman" w:hAnsi="Times New Roman" w:cs="Times New Roman"/>
          <w:b/>
          <w:sz w:val="24"/>
          <w:szCs w:val="24"/>
        </w:rPr>
        <w:t>8. Работа с обращениями, поставленными  на  контроль</w:t>
      </w:r>
    </w:p>
    <w:p w:rsidR="009D2B5A" w:rsidRPr="00DF4CD2" w:rsidRDefault="009D2B5A" w:rsidP="009D2B5A">
      <w:pPr>
        <w:widowControl w:val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 xml:space="preserve">8.1. Обращения,  в  которых  содержатся  вопросы,  имеющие  большое  общественное значение,  сообщается  о конкретных  нарушениях  законных прав и  интересов граждан, как </w:t>
      </w:r>
      <w:proofErr w:type="gramStart"/>
      <w:r w:rsidRPr="00DF4CD2">
        <w:rPr>
          <w:rFonts w:ascii="Times New Roman" w:hAnsi="Times New Roman" w:cs="Times New Roman"/>
          <w:sz w:val="24"/>
          <w:szCs w:val="24"/>
        </w:rPr>
        <w:t>правило</w:t>
      </w:r>
      <w:proofErr w:type="gramEnd"/>
      <w:r w:rsidRPr="00DF4CD2">
        <w:rPr>
          <w:rFonts w:ascii="Times New Roman" w:hAnsi="Times New Roman" w:cs="Times New Roman"/>
          <w:sz w:val="24"/>
          <w:szCs w:val="24"/>
        </w:rPr>
        <w:t xml:space="preserve"> ставятся на КОНТРОЛЬ.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 xml:space="preserve">8.2. На  контрольных  обращениях  ставятся пометки «КОНТРОЛЬ»  и «ПОДЛЕЖИТ ВОЗВРАТУ». 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8.3. Должностное лицо – исполнитель  в  установленные  сроки  рассматривает  контрольное  обращение,  информирует о результатах  заведующую ДОУ   либо заместителя заведующей по УВР,  готовит ответ заявителю.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8.4. Если в обращениях государственных органов содержатся просьбы проинформировать  их о результатах  рассмотрения  граждан,  то  исполнитель  готовит  ответ и им. Как правило,  эти ответы  подписываются заведующей ДОУ. Заведующая  ДОУ вправе предложить исполнителю  продолжить  работу с проведением  дополнительных проверок  или после  подписания  ответа  списать материалы  по  результатам  рассмотрения обращения «В дело».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8.5. Обращение  считается  исполненным  и снимается с контроля,  если  рассмотрены  все  поставленные  в нем  вопросы,  приняты  необходимые  меры,  заявителям  дан ответ.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 xml:space="preserve">8.6. Письменные обращения,  на  которые  даются  промежуточные  ответы,  с  контроля не снимаются.   Контроль  завершается  только после  вынесения  и </w:t>
      </w:r>
      <w:proofErr w:type="gramStart"/>
      <w:r w:rsidRPr="00DF4CD2">
        <w:rPr>
          <w:rFonts w:ascii="Times New Roman" w:hAnsi="Times New Roman" w:cs="Times New Roman"/>
          <w:sz w:val="24"/>
          <w:szCs w:val="24"/>
        </w:rPr>
        <w:t>принятия</w:t>
      </w:r>
      <w:proofErr w:type="gramEnd"/>
      <w:r w:rsidRPr="00DF4CD2">
        <w:rPr>
          <w:rFonts w:ascii="Times New Roman" w:hAnsi="Times New Roman" w:cs="Times New Roman"/>
          <w:sz w:val="24"/>
          <w:szCs w:val="24"/>
        </w:rPr>
        <w:t xml:space="preserve"> исчерпывающих  мер по  разрешению предложения,  заявления,  жалобы.  Решение о  </w:t>
      </w:r>
      <w:r w:rsidRPr="00DF4CD2">
        <w:rPr>
          <w:rFonts w:ascii="Times New Roman" w:hAnsi="Times New Roman" w:cs="Times New Roman"/>
          <w:sz w:val="24"/>
          <w:szCs w:val="24"/>
        </w:rPr>
        <w:lastRenderedPageBreak/>
        <w:t>снятии с контроля принимает заведующая ДОУ.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8.7. Контрольные  обращения  должны содержать  конкретную и четкую  информацию  по всем вопросам, поставленным в обращениях граждан: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 xml:space="preserve">- если сроки рассмотрения продлены, то должны быть указаны причины и окончательная  дата рассмотрения, по истечении которой будет дополнительно сообщено о проделанной работе;  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в ответе должно быть указано о том,  что заявитель  в той или иной форме проинформирован о результатах  рассмотрения;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ответ заявителю  подписывается руководителем;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- к ответу  прикладывается оригинал рассмотренного обращения  гражданина,  если  на нем  стоит штамп «ПОДЛЕЖИТ  ВОЗВРАТУ».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4CD2">
        <w:rPr>
          <w:rFonts w:ascii="Times New Roman" w:hAnsi="Times New Roman" w:cs="Times New Roman"/>
          <w:b/>
          <w:sz w:val="24"/>
          <w:szCs w:val="24"/>
        </w:rPr>
        <w:t xml:space="preserve">9. </w:t>
      </w:r>
      <w:proofErr w:type="gramStart"/>
      <w:r w:rsidRPr="00DF4CD2">
        <w:rPr>
          <w:rFonts w:ascii="Times New Roman" w:hAnsi="Times New Roman" w:cs="Times New Roman"/>
          <w:b/>
          <w:sz w:val="24"/>
          <w:szCs w:val="24"/>
        </w:rPr>
        <w:t>Контроль  за</w:t>
      </w:r>
      <w:proofErr w:type="gramEnd"/>
      <w:r w:rsidRPr="00DF4CD2">
        <w:rPr>
          <w:rFonts w:ascii="Times New Roman" w:hAnsi="Times New Roman" w:cs="Times New Roman"/>
          <w:b/>
          <w:sz w:val="24"/>
          <w:szCs w:val="24"/>
        </w:rPr>
        <w:t xml:space="preserve">  соблюдением  порядка  рассмотрения обращений</w:t>
      </w: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 xml:space="preserve">9.1. Должностное лицо в пределах своей компетенции осуществляет  </w:t>
      </w:r>
      <w:proofErr w:type="gramStart"/>
      <w:r w:rsidRPr="00DF4CD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DF4CD2">
        <w:rPr>
          <w:rFonts w:ascii="Times New Roman" w:hAnsi="Times New Roman" w:cs="Times New Roman"/>
          <w:sz w:val="24"/>
          <w:szCs w:val="24"/>
        </w:rPr>
        <w:t xml:space="preserve"> соблюдением  порядка  рассмотрения  обращений,  анализирует  содержание,  поступающих обращений  и информирует заведующую ДОУ о нарушениях  исполнительской дисциплины.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9.2. Заведующая ДОУ принимает  меры по своевременному  выявлению  и устранению  причин нарушения прав, свобод и законных интересов граждан.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ab/>
        <w:t>9.3. Лица, виноватые в нарушении порядка рассмотрения обращений граждан, изложенного в настоящем Положении,  несут  ответственность,  предусмотренную  законодательством РФ.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4CD2">
        <w:rPr>
          <w:rFonts w:ascii="Times New Roman" w:hAnsi="Times New Roman" w:cs="Times New Roman"/>
          <w:b/>
          <w:sz w:val="24"/>
          <w:szCs w:val="24"/>
        </w:rPr>
        <w:t>10. Хранение материалов  по  обращениям  граждан</w:t>
      </w:r>
    </w:p>
    <w:p w:rsidR="009D2B5A" w:rsidRPr="00DF4CD2" w:rsidRDefault="009D2B5A" w:rsidP="009D2B5A">
      <w:pPr>
        <w:widowControl w:val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10.1. Заведующая ДОУ осуществляет хранение и использование в справочных и иных   целях   предложений,  заявлений и жалоб граждан.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10.2. Внести в номенклатуру журнал регистрации  по обращениям  граждан.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10.3. Ответственность за сохранность  документов по  обращениям граждан  возлагается  на  заведующую ДОУ.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 xml:space="preserve">10.4. Устанавливается  срок хранения  предложений,  заявлений,  жалоб  граждан  и документов,  связанных  с их рассмотрением  и разрешением – 5 лет. В необходимых случаях  экспертной комиссией может быть принято решение об увеличении  срока </w:t>
      </w:r>
      <w:r w:rsidRPr="00DF4CD2">
        <w:rPr>
          <w:rFonts w:ascii="Times New Roman" w:hAnsi="Times New Roman" w:cs="Times New Roman"/>
          <w:sz w:val="24"/>
          <w:szCs w:val="24"/>
        </w:rPr>
        <w:lastRenderedPageBreak/>
        <w:t>хранения или о постоянном  хранении  наиболее ценных предложений граждан.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 xml:space="preserve">10.5. </w:t>
      </w:r>
      <w:proofErr w:type="gramStart"/>
      <w:r w:rsidRPr="00DF4CD2">
        <w:rPr>
          <w:rFonts w:ascii="Times New Roman" w:hAnsi="Times New Roman" w:cs="Times New Roman"/>
          <w:sz w:val="24"/>
          <w:szCs w:val="24"/>
        </w:rPr>
        <w:t>По  истечении  установленных сроков  хранения документы  по  предложениям  заявлениям и жалобам  граждан  подлежат  уничтожению в соответствии с  утвержденным Федеральной архивной службой России 06.10.2000 г. Перечнем  типовых  управленческих  документов,  образующихся  в деятельности  организации,  с указанием сроков хранения.</w:t>
      </w:r>
      <w:proofErr w:type="gramEnd"/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10.6. Хранение дел у исполнителей запрещается.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10.7. Обращения  граждан  могут  направляться в архив  без рассмотрения,  если  в них содержатся  рассуждения  по  известным  проблемам или поднимаются  уже решенные вопросы,  не требующие  дополнительного  рассмотрения,  а также  бессмысленные  по содержанию.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4CD2">
        <w:rPr>
          <w:rFonts w:ascii="Times New Roman" w:hAnsi="Times New Roman" w:cs="Times New Roman"/>
          <w:sz w:val="24"/>
          <w:szCs w:val="24"/>
        </w:rPr>
        <w:t>10.8. Решение о списании указанных  обращений принимает  заведующая ДОУ.</w:t>
      </w: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sz w:val="24"/>
        </w:rPr>
      </w:pPr>
    </w:p>
    <w:p w:rsidR="009D2B5A" w:rsidRDefault="009D2B5A" w:rsidP="009D2B5A">
      <w:pPr>
        <w:jc w:val="center"/>
        <w:rPr>
          <w:rFonts w:ascii="Times New Roman" w:hAnsi="Times New Roman" w:cs="Times New Roman"/>
          <w:sz w:val="24"/>
        </w:rPr>
      </w:pPr>
    </w:p>
    <w:p w:rsidR="00DF4CD2" w:rsidRPr="00DF4CD2" w:rsidRDefault="00DF4CD2" w:rsidP="009D2B5A">
      <w:pPr>
        <w:jc w:val="center"/>
        <w:rPr>
          <w:rFonts w:ascii="Times New Roman" w:hAnsi="Times New Roman" w:cs="Times New Roman"/>
          <w:sz w:val="24"/>
        </w:rPr>
      </w:pPr>
    </w:p>
    <w:p w:rsidR="00A27D8D" w:rsidRDefault="00A27D8D" w:rsidP="009D2B5A">
      <w:pPr>
        <w:jc w:val="center"/>
        <w:rPr>
          <w:rFonts w:ascii="Times New Roman" w:hAnsi="Times New Roman" w:cs="Times New Roman"/>
          <w:sz w:val="24"/>
        </w:rPr>
      </w:pPr>
    </w:p>
    <w:p w:rsidR="004E15BB" w:rsidRDefault="004E15BB" w:rsidP="009D2B5A">
      <w:pPr>
        <w:jc w:val="center"/>
        <w:rPr>
          <w:rFonts w:ascii="Times New Roman" w:hAnsi="Times New Roman" w:cs="Times New Roman"/>
          <w:sz w:val="24"/>
        </w:rPr>
      </w:pPr>
    </w:p>
    <w:p w:rsidR="004E15BB" w:rsidRDefault="004E15BB" w:rsidP="009D2B5A">
      <w:pPr>
        <w:jc w:val="center"/>
        <w:rPr>
          <w:rFonts w:ascii="Times New Roman" w:hAnsi="Times New Roman" w:cs="Times New Roman"/>
          <w:sz w:val="24"/>
        </w:rPr>
      </w:pPr>
    </w:p>
    <w:p w:rsidR="004E15BB" w:rsidRPr="00DF4CD2" w:rsidRDefault="004E15BB" w:rsidP="009D2B5A">
      <w:pPr>
        <w:jc w:val="center"/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 xml:space="preserve">    ПРИЛОЖЕНИЕ</w:t>
      </w:r>
    </w:p>
    <w:p w:rsidR="009D2B5A" w:rsidRPr="00DF4CD2" w:rsidRDefault="009D2B5A" w:rsidP="009D2B5A">
      <w:pPr>
        <w:ind w:left="1440"/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ab/>
      </w:r>
      <w:r w:rsidRPr="00DF4CD2">
        <w:rPr>
          <w:rFonts w:ascii="Times New Roman" w:hAnsi="Times New Roman" w:cs="Times New Roman"/>
          <w:sz w:val="24"/>
        </w:rPr>
        <w:tab/>
      </w:r>
      <w:r w:rsidRPr="00DF4CD2">
        <w:rPr>
          <w:rFonts w:ascii="Times New Roman" w:hAnsi="Times New Roman" w:cs="Times New Roman"/>
          <w:sz w:val="24"/>
        </w:rPr>
        <w:tab/>
      </w:r>
      <w:r w:rsidRPr="00DF4CD2">
        <w:rPr>
          <w:rFonts w:ascii="Times New Roman" w:hAnsi="Times New Roman" w:cs="Times New Roman"/>
          <w:sz w:val="24"/>
        </w:rPr>
        <w:tab/>
        <w:t xml:space="preserve">             к  Положению о порядке рассмотрения          </w:t>
      </w:r>
    </w:p>
    <w:p w:rsidR="009D2B5A" w:rsidRPr="00DF4CD2" w:rsidRDefault="009D2B5A" w:rsidP="009D2B5A">
      <w:pPr>
        <w:ind w:left="1440"/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 xml:space="preserve">                                                            обращения граждан в администрацию </w:t>
      </w:r>
    </w:p>
    <w:p w:rsidR="00A27D8D" w:rsidRPr="00DF4CD2" w:rsidRDefault="00A27D8D" w:rsidP="00A27D8D">
      <w:pPr>
        <w:ind w:left="1440"/>
        <w:jc w:val="center"/>
        <w:rPr>
          <w:rFonts w:ascii="Times New Roman" w:hAnsi="Times New Roman" w:cs="Times New Roman"/>
          <w:sz w:val="24"/>
        </w:rPr>
      </w:pPr>
    </w:p>
    <w:p w:rsidR="00A27D8D" w:rsidRPr="00DF4CD2" w:rsidRDefault="00A27D8D" w:rsidP="00A27D8D">
      <w:pPr>
        <w:ind w:left="1440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DF4CD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МБДОУ д/с №1 « Красная шапочка» </w:t>
      </w:r>
    </w:p>
    <w:p w:rsidR="009D2B5A" w:rsidRPr="00DF4CD2" w:rsidRDefault="009D2B5A" w:rsidP="00A27D8D">
      <w:pPr>
        <w:ind w:left="1440"/>
        <w:jc w:val="center"/>
        <w:rPr>
          <w:rFonts w:ascii="Times New Roman" w:hAnsi="Times New Roman" w:cs="Times New Roman"/>
          <w:b/>
          <w:sz w:val="24"/>
        </w:rPr>
      </w:pPr>
      <w:r w:rsidRPr="00DF4CD2">
        <w:rPr>
          <w:rFonts w:ascii="Times New Roman" w:hAnsi="Times New Roman" w:cs="Times New Roman"/>
          <w:b/>
          <w:sz w:val="24"/>
        </w:rPr>
        <w:t>КАРТОЧКА  ЛИЧНОГО  ПРИЕМА  ГРАЖДАН</w:t>
      </w: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b/>
          <w:sz w:val="24"/>
        </w:rPr>
      </w:pP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b/>
          <w:sz w:val="24"/>
        </w:rPr>
      </w:pPr>
      <w:r w:rsidRPr="00DF4CD2">
        <w:rPr>
          <w:rFonts w:ascii="Times New Roman" w:hAnsi="Times New Roman" w:cs="Times New Roman"/>
          <w:b/>
          <w:sz w:val="24"/>
        </w:rPr>
        <w:t>заведующей  детским  садом</w:t>
      </w:r>
    </w:p>
    <w:p w:rsidR="009D2B5A" w:rsidRPr="00DF4CD2" w:rsidRDefault="009D2B5A" w:rsidP="009D2B5A">
      <w:pPr>
        <w:rPr>
          <w:rFonts w:ascii="Times New Roman" w:hAnsi="Times New Roman" w:cs="Times New Roman"/>
          <w:b/>
          <w:sz w:val="24"/>
        </w:rPr>
      </w:pPr>
    </w:p>
    <w:p w:rsidR="009D2B5A" w:rsidRPr="00DF4CD2" w:rsidRDefault="009D2B5A" w:rsidP="009D2B5A">
      <w:pPr>
        <w:rPr>
          <w:rFonts w:ascii="Times New Roman" w:hAnsi="Times New Roman" w:cs="Times New Roman"/>
          <w:b/>
          <w:sz w:val="24"/>
        </w:rPr>
      </w:pPr>
    </w:p>
    <w:p w:rsidR="009D2B5A" w:rsidRPr="00DF4CD2" w:rsidRDefault="009D2B5A" w:rsidP="009D2B5A">
      <w:pPr>
        <w:spacing w:line="360" w:lineRule="auto"/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 xml:space="preserve">Дата приема  </w:t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</w:r>
      <w:r w:rsidRPr="00DF4CD2">
        <w:rPr>
          <w:rFonts w:ascii="Times New Roman" w:hAnsi="Times New Roman" w:cs="Times New Roman"/>
          <w:sz w:val="24"/>
        </w:rPr>
        <w:softHyphen/>
        <w:t>________________________________________________________________</w:t>
      </w:r>
    </w:p>
    <w:p w:rsidR="009D2B5A" w:rsidRPr="00DF4CD2" w:rsidRDefault="009D2B5A" w:rsidP="009D2B5A">
      <w:pPr>
        <w:spacing w:line="360" w:lineRule="auto"/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Ф.И.О. гражданина____________________________________________________________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Место работы _________________________________________________________________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Домашний адрес_______________________________________________________________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Телефон______________________________________________________________________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Содержание устного обращения_________________________________________________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b/>
          <w:sz w:val="24"/>
        </w:rPr>
      </w:pPr>
      <w:r w:rsidRPr="00DF4CD2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DF4CD2">
        <w:rPr>
          <w:rFonts w:ascii="Times New Roman" w:hAnsi="Times New Roman" w:cs="Times New Roman"/>
          <w:sz w:val="24"/>
        </w:rPr>
        <w:lastRenderedPageBreak/>
        <w:t>____________________________________________________________________________________________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Результат рассмотрения устного обращения гражданина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1.Кому отправлено (резолюция)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2.Дата исполнения_____________________________________________________________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3.Дополнительный контроль___________________________________________________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4.Снято с контроля____________________________________________________________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5.Результат___________________________________________________________________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6.Дата, должность исполнителя_________________________________________________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r w:rsidRPr="00DF4CD2">
        <w:rPr>
          <w:rFonts w:ascii="Times New Roman" w:hAnsi="Times New Roman" w:cs="Times New Roman"/>
          <w:sz w:val="24"/>
        </w:rPr>
        <w:t>7.От гражданина принято письменное заявление (Прилагается)</w:t>
      </w: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  <w:proofErr w:type="spellStart"/>
      <w:r w:rsidRPr="00DF4CD2">
        <w:rPr>
          <w:rFonts w:ascii="Times New Roman" w:hAnsi="Times New Roman" w:cs="Times New Roman"/>
          <w:sz w:val="24"/>
        </w:rPr>
        <w:t>Вх.№</w:t>
      </w:r>
      <w:proofErr w:type="spellEnd"/>
      <w:r w:rsidRPr="00DF4CD2">
        <w:rPr>
          <w:rFonts w:ascii="Times New Roman" w:hAnsi="Times New Roman" w:cs="Times New Roman"/>
          <w:sz w:val="24"/>
        </w:rPr>
        <w:t xml:space="preserve">  от «____»__________________20__ г.</w:t>
      </w: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b/>
          <w:sz w:val="24"/>
        </w:rPr>
      </w:pP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b/>
          <w:sz w:val="24"/>
        </w:rPr>
      </w:pPr>
    </w:p>
    <w:p w:rsidR="009D2B5A" w:rsidRPr="00DF4CD2" w:rsidRDefault="009D2B5A" w:rsidP="009D2B5A">
      <w:pPr>
        <w:jc w:val="center"/>
        <w:rPr>
          <w:rFonts w:ascii="Times New Roman" w:hAnsi="Times New Roman" w:cs="Times New Roman"/>
          <w:b/>
          <w:sz w:val="24"/>
        </w:rPr>
      </w:pPr>
    </w:p>
    <w:p w:rsidR="009D2B5A" w:rsidRPr="00DF4CD2" w:rsidRDefault="009D2B5A" w:rsidP="009D2B5A">
      <w:pPr>
        <w:rPr>
          <w:rFonts w:ascii="Times New Roman" w:hAnsi="Times New Roman" w:cs="Times New Roman"/>
          <w:sz w:val="24"/>
        </w:rPr>
      </w:pPr>
    </w:p>
    <w:p w:rsidR="00DF4CD2" w:rsidRPr="00DF4CD2" w:rsidRDefault="00DF4CD2" w:rsidP="009D2B5A">
      <w:pPr>
        <w:rPr>
          <w:rFonts w:ascii="Times New Roman" w:hAnsi="Times New Roman" w:cs="Times New Roman"/>
          <w:sz w:val="24"/>
        </w:rPr>
      </w:pPr>
    </w:p>
    <w:p w:rsidR="00DF4CD2" w:rsidRPr="00DF4CD2" w:rsidRDefault="00DF4CD2" w:rsidP="009D2B5A">
      <w:pPr>
        <w:rPr>
          <w:rFonts w:ascii="Times New Roman" w:hAnsi="Times New Roman" w:cs="Times New Roman"/>
          <w:sz w:val="24"/>
        </w:rPr>
      </w:pPr>
    </w:p>
    <w:p w:rsidR="00DF4CD2" w:rsidRPr="00DF4CD2" w:rsidRDefault="00DF4CD2" w:rsidP="009D2B5A">
      <w:pPr>
        <w:rPr>
          <w:rFonts w:ascii="Times New Roman" w:hAnsi="Times New Roman" w:cs="Times New Roman"/>
          <w:sz w:val="24"/>
        </w:rPr>
      </w:pPr>
    </w:p>
    <w:p w:rsidR="00DF4CD2" w:rsidRPr="00DF4CD2" w:rsidRDefault="00DF4CD2" w:rsidP="009D2B5A">
      <w:pPr>
        <w:rPr>
          <w:rFonts w:ascii="Times New Roman" w:hAnsi="Times New Roman" w:cs="Times New Roman"/>
          <w:sz w:val="24"/>
        </w:rPr>
      </w:pPr>
    </w:p>
    <w:p w:rsidR="00DF4CD2" w:rsidRPr="00DF4CD2" w:rsidRDefault="00DF4CD2" w:rsidP="009D2B5A">
      <w:pPr>
        <w:rPr>
          <w:rFonts w:ascii="Times New Roman" w:hAnsi="Times New Roman" w:cs="Times New Roman"/>
          <w:sz w:val="24"/>
        </w:rPr>
      </w:pPr>
    </w:p>
    <w:p w:rsidR="00DF4CD2" w:rsidRPr="00DF4CD2" w:rsidRDefault="00DF4CD2" w:rsidP="009D2B5A">
      <w:pPr>
        <w:rPr>
          <w:rFonts w:ascii="Times New Roman" w:hAnsi="Times New Roman" w:cs="Times New Roman"/>
          <w:sz w:val="24"/>
        </w:rPr>
      </w:pPr>
    </w:p>
    <w:sectPr w:rsidR="00DF4CD2" w:rsidRPr="00DF4CD2" w:rsidSect="00E52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71B05"/>
    <w:multiLevelType w:val="multilevel"/>
    <w:tmpl w:val="9D681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B5F2036"/>
    <w:multiLevelType w:val="multilevel"/>
    <w:tmpl w:val="DCDC6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BF829A8"/>
    <w:multiLevelType w:val="multilevel"/>
    <w:tmpl w:val="02E0A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64414B34"/>
    <w:multiLevelType w:val="multilevel"/>
    <w:tmpl w:val="960E0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94549A3"/>
    <w:multiLevelType w:val="multilevel"/>
    <w:tmpl w:val="68421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A30F0"/>
    <w:rsid w:val="00176292"/>
    <w:rsid w:val="001A0F2B"/>
    <w:rsid w:val="001E1805"/>
    <w:rsid w:val="003F1223"/>
    <w:rsid w:val="004079F7"/>
    <w:rsid w:val="004E15BB"/>
    <w:rsid w:val="00590552"/>
    <w:rsid w:val="006E51D9"/>
    <w:rsid w:val="007E5E48"/>
    <w:rsid w:val="008B0C69"/>
    <w:rsid w:val="008D3E5F"/>
    <w:rsid w:val="00952792"/>
    <w:rsid w:val="00966357"/>
    <w:rsid w:val="009D2B5A"/>
    <w:rsid w:val="00A27D8D"/>
    <w:rsid w:val="00BA0C7A"/>
    <w:rsid w:val="00DD17D8"/>
    <w:rsid w:val="00DF4CD2"/>
    <w:rsid w:val="00E52731"/>
    <w:rsid w:val="00FA30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731"/>
  </w:style>
  <w:style w:type="paragraph" w:styleId="1">
    <w:name w:val="heading 1"/>
    <w:basedOn w:val="a"/>
    <w:link w:val="10"/>
    <w:uiPriority w:val="9"/>
    <w:qFormat/>
    <w:rsid w:val="00FA30F0"/>
    <w:pPr>
      <w:spacing w:before="100" w:beforeAutospacing="1" w:after="100" w:afterAutospacing="1" w:line="240" w:lineRule="auto"/>
      <w:outlineLvl w:val="0"/>
    </w:pPr>
    <w:rPr>
      <w:rFonts w:ascii="Garamond" w:eastAsia="Times New Roman" w:hAnsi="Garamond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FA30F0"/>
    <w:pPr>
      <w:spacing w:before="100" w:beforeAutospacing="1" w:after="100" w:afterAutospacing="1" w:line="240" w:lineRule="auto"/>
      <w:outlineLvl w:val="4"/>
    </w:pPr>
    <w:rPr>
      <w:rFonts w:ascii="Garamond" w:eastAsia="Times New Roman" w:hAnsi="Garamond" w:cs="Times New Roman"/>
      <w:b/>
      <w:bCs/>
      <w:sz w:val="29"/>
      <w:szCs w:val="29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30F0"/>
    <w:rPr>
      <w:rFonts w:ascii="Garamond" w:eastAsia="Times New Roman" w:hAnsi="Garamond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FA30F0"/>
    <w:rPr>
      <w:rFonts w:ascii="Garamond" w:eastAsia="Times New Roman" w:hAnsi="Garamond" w:cs="Times New Roman"/>
      <w:b/>
      <w:bCs/>
      <w:sz w:val="29"/>
      <w:szCs w:val="29"/>
      <w:lang w:eastAsia="ru-RU"/>
    </w:rPr>
  </w:style>
  <w:style w:type="character" w:styleId="a3">
    <w:name w:val="Strong"/>
    <w:basedOn w:val="a0"/>
    <w:uiPriority w:val="22"/>
    <w:qFormat/>
    <w:rsid w:val="00FA30F0"/>
    <w:rPr>
      <w:b/>
      <w:bCs/>
    </w:rPr>
  </w:style>
  <w:style w:type="paragraph" w:styleId="a4">
    <w:name w:val="Normal (Web)"/>
    <w:basedOn w:val="a"/>
    <w:uiPriority w:val="99"/>
    <w:unhideWhenUsed/>
    <w:rsid w:val="00FA30F0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9D2B5A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9D2B5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A0C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A0C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168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56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87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697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222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470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074129">
                              <w:marLeft w:val="1320"/>
                              <w:marRight w:val="22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9636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2022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80176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1970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3416</Words>
  <Characters>19475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2020-03-23T19:24:00Z</cp:lastPrinted>
  <dcterms:created xsi:type="dcterms:W3CDTF">2025-03-03T18:49:00Z</dcterms:created>
  <dcterms:modified xsi:type="dcterms:W3CDTF">2025-03-03T18:49:00Z</dcterms:modified>
</cp:coreProperties>
</file>