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02110" w:rsidRDefault="00D02110" w:rsidP="00D0211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02110">
        <w:rPr>
          <w:rFonts w:ascii="Times New Roman" w:hAnsi="Times New Roman" w:cs="Times New Roman"/>
          <w:i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18.5pt" o:ole="">
            <v:imagedata r:id="rId8" o:title=""/>
          </v:shape>
          <o:OLEObject Type="Embed" ProgID="FoxitReader.Document" ShapeID="_x0000_i1025" DrawAspect="Content" ObjectID="_1684303200" r:id="rId9"/>
        </w:object>
      </w:r>
      <w:bookmarkEnd w:id="0"/>
    </w:p>
    <w:p w:rsidR="00D02110" w:rsidRDefault="00D0211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02110" w:rsidRDefault="00D0211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02110" w:rsidRDefault="00D0211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A3D60" w:rsidRPr="00333BCF" w:rsidRDefault="008A3D6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3BCF">
        <w:rPr>
          <w:rFonts w:ascii="Times New Roman" w:hAnsi="Times New Roman" w:cs="Times New Roman"/>
          <w:i/>
          <w:sz w:val="20"/>
          <w:szCs w:val="20"/>
        </w:rPr>
        <w:t xml:space="preserve">МУНИЦИПАЛЬНОЕ БЮЖДЕТНОЕ ДОШКОЛЬНОЕ  ОБРАЗОВАТЕЛЬНОЕ </w:t>
      </w:r>
    </w:p>
    <w:p w:rsidR="008A3D60" w:rsidRDefault="008A3D6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УЧРЕЖДЕНИЕ  ДЕТСКИЙ САД№ 1</w:t>
      </w:r>
      <w:r w:rsidRPr="00333BCF">
        <w:rPr>
          <w:rFonts w:ascii="Times New Roman" w:hAnsi="Times New Roman" w:cs="Times New Roman"/>
          <w:i/>
          <w:sz w:val="20"/>
          <w:szCs w:val="20"/>
        </w:rPr>
        <w:t xml:space="preserve"> «</w:t>
      </w:r>
      <w:r>
        <w:rPr>
          <w:rFonts w:ascii="Times New Roman" w:hAnsi="Times New Roman" w:cs="Times New Roman"/>
          <w:i/>
          <w:sz w:val="20"/>
          <w:szCs w:val="20"/>
        </w:rPr>
        <w:t>Красная шапочка</w:t>
      </w:r>
      <w:r w:rsidRPr="00333BCF">
        <w:rPr>
          <w:rFonts w:ascii="Times New Roman" w:hAnsi="Times New Roman" w:cs="Times New Roman"/>
          <w:i/>
          <w:sz w:val="20"/>
          <w:szCs w:val="20"/>
        </w:rPr>
        <w:t>»</w:t>
      </w:r>
    </w:p>
    <w:p w:rsidR="008A3D60" w:rsidRPr="00333BCF" w:rsidRDefault="008A3D6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A3D60" w:rsidRPr="00EC3808" w:rsidRDefault="008A3D60" w:rsidP="008A3D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3D60" w:rsidRPr="00EC3808" w:rsidRDefault="008A3D60" w:rsidP="008A3D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38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ПРИКАЗ </w:t>
      </w:r>
    </w:p>
    <w:p w:rsidR="008A3D60" w:rsidRPr="00EC3808" w:rsidRDefault="008A3D60" w:rsidP="008A3D60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3D60" w:rsidRPr="00EC3808" w:rsidRDefault="008A3D60" w:rsidP="008A3D60">
      <w:pPr>
        <w:tabs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31</w:t>
      </w:r>
      <w:r w:rsidRPr="00EC380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C3808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C3808">
        <w:rPr>
          <w:rFonts w:ascii="Times New Roman" w:hAnsi="Times New Roman" w:cs="Times New Roman"/>
          <w:sz w:val="28"/>
          <w:szCs w:val="28"/>
        </w:rPr>
        <w:t xml:space="preserve"> г.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C3808">
        <w:rPr>
          <w:rFonts w:ascii="Times New Roman" w:hAnsi="Times New Roman" w:cs="Times New Roman"/>
          <w:sz w:val="28"/>
          <w:szCs w:val="28"/>
        </w:rPr>
        <w:t xml:space="preserve">с. Дубовское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№ 41</w:t>
      </w:r>
      <w:r w:rsidRPr="00EC380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8A3D60" w:rsidRPr="00EC3808" w:rsidRDefault="008A3D60" w:rsidP="008A3D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D60" w:rsidRPr="006668AF" w:rsidRDefault="008A3D60" w:rsidP="008A3D60">
      <w:pPr>
        <w:pStyle w:val="3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0001">
        <w:rPr>
          <w:rFonts w:ascii="Times New Roman" w:hAnsi="Times New Roman" w:cs="Times New Roman"/>
          <w:color w:val="000000"/>
        </w:rPr>
        <w:t xml:space="preserve">              </w:t>
      </w:r>
      <w:r w:rsidRPr="006668AF">
        <w:rPr>
          <w:rFonts w:ascii="Times New Roman" w:hAnsi="Times New Roman" w:cs="Times New Roman"/>
          <w:color w:val="000000"/>
          <w:sz w:val="24"/>
          <w:szCs w:val="24"/>
        </w:rPr>
        <w:t>Об утверждении плана-графика</w:t>
      </w:r>
    </w:p>
    <w:p w:rsidR="008A3D60" w:rsidRDefault="008A3D60" w:rsidP="008A3D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6668AF">
        <w:rPr>
          <w:rFonts w:ascii="Times New Roman" w:hAnsi="Times New Roman" w:cs="Times New Roman"/>
          <w:b/>
          <w:sz w:val="24"/>
          <w:szCs w:val="24"/>
        </w:rPr>
        <w:t>внутренней системы оценки качества образования</w:t>
      </w:r>
    </w:p>
    <w:p w:rsidR="008A3D60" w:rsidRPr="006668AF" w:rsidRDefault="008A3D60" w:rsidP="008A3D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3D60" w:rsidRPr="000B2A6D" w:rsidRDefault="008A3D60" w:rsidP="008A3D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B2A6D">
        <w:rPr>
          <w:rFonts w:ascii="Times New Roman" w:hAnsi="Times New Roman" w:cs="Times New Roman"/>
          <w:sz w:val="28"/>
          <w:szCs w:val="28"/>
        </w:rPr>
        <w:t>На основании Положения о внутренней системе оценки кач</w:t>
      </w:r>
      <w:r>
        <w:rPr>
          <w:rFonts w:ascii="Times New Roman" w:hAnsi="Times New Roman" w:cs="Times New Roman"/>
          <w:sz w:val="28"/>
          <w:szCs w:val="28"/>
        </w:rPr>
        <w:t>ества образования в МБДОУ д/с №1</w:t>
      </w:r>
      <w:r w:rsidRPr="000B2A6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Красная шапочка</w:t>
      </w:r>
      <w:r w:rsidRPr="000B2A6D">
        <w:rPr>
          <w:rFonts w:ascii="Times New Roman" w:hAnsi="Times New Roman" w:cs="Times New Roman"/>
          <w:sz w:val="28"/>
          <w:szCs w:val="28"/>
        </w:rPr>
        <w:t>», с целью анализа исполнения законодательства в области образования и качественной оценки образовательной деятельности, условий развивающей среды ДОУ и выполнения комплексного плана контроля для определения факторов и своевременного выявления изменений, влияющих на кач</w:t>
      </w:r>
      <w:r>
        <w:rPr>
          <w:rFonts w:ascii="Times New Roman" w:hAnsi="Times New Roman" w:cs="Times New Roman"/>
          <w:sz w:val="28"/>
          <w:szCs w:val="28"/>
        </w:rPr>
        <w:t>ество образования в МБДОУ д/с №1 «Красная шапочка</w:t>
      </w:r>
      <w:r w:rsidRPr="000B2A6D">
        <w:rPr>
          <w:rFonts w:ascii="Times New Roman" w:hAnsi="Times New Roman" w:cs="Times New Roman"/>
          <w:sz w:val="28"/>
          <w:szCs w:val="28"/>
        </w:rPr>
        <w:t>»</w:t>
      </w:r>
    </w:p>
    <w:p w:rsidR="008A3D60" w:rsidRPr="000B2A6D" w:rsidRDefault="008A3D60" w:rsidP="008A3D6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A3D60" w:rsidRDefault="008A3D60" w:rsidP="008A3D6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281D">
        <w:rPr>
          <w:rFonts w:ascii="Times New Roman" w:hAnsi="Times New Roman" w:cs="Times New Roman"/>
          <w:b/>
          <w:color w:val="000000"/>
          <w:sz w:val="24"/>
          <w:szCs w:val="24"/>
        </w:rPr>
        <w:t>ПРИКАЗЫВАЮ:</w:t>
      </w:r>
    </w:p>
    <w:p w:rsidR="008A3D60" w:rsidRPr="002F281D" w:rsidRDefault="008A3D60" w:rsidP="008A3D6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3D60" w:rsidRDefault="008A3D60" w:rsidP="008A3D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 план-график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мероприятий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2020-2021 учебный год в соответствии с Приложением №1.</w:t>
      </w:r>
    </w:p>
    <w:p w:rsidR="008A3D60" w:rsidRDefault="008A3D60" w:rsidP="008A3D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Ответственному за работу сайта Рудаковой Л.Б..,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план-график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официальном сайте ДОУ в срок до 05.09.2020г.</w:t>
      </w:r>
    </w:p>
    <w:p w:rsidR="008A3D60" w:rsidRDefault="008A3D60" w:rsidP="008A3D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218">
        <w:rPr>
          <w:rFonts w:ascii="Times New Roman" w:hAnsi="Times New Roman" w:cs="Times New Roman"/>
          <w:color w:val="000000"/>
          <w:sz w:val="28"/>
          <w:szCs w:val="28"/>
        </w:rPr>
        <w:t>Контроль исполнения данного приказа оставляю за собой.</w:t>
      </w:r>
    </w:p>
    <w:p w:rsidR="008A3D60" w:rsidRDefault="008A3D60" w:rsidP="008A3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D60" w:rsidRPr="00AC6218" w:rsidRDefault="008A3D60" w:rsidP="008A3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D60" w:rsidRDefault="008A3D60" w:rsidP="008A3D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3D60" w:rsidRPr="00EC3808" w:rsidRDefault="008A3D60" w:rsidP="008A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08">
        <w:rPr>
          <w:rFonts w:ascii="Times New Roman" w:hAnsi="Times New Roman" w:cs="Times New Roman"/>
          <w:sz w:val="28"/>
          <w:szCs w:val="28"/>
        </w:rPr>
        <w:t xml:space="preserve">Заведующий МБДОУ </w:t>
      </w:r>
    </w:p>
    <w:p w:rsidR="008A3D60" w:rsidRDefault="008A3D60" w:rsidP="008A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08">
        <w:rPr>
          <w:rFonts w:ascii="Times New Roman" w:hAnsi="Times New Roman" w:cs="Times New Roman"/>
          <w:sz w:val="28"/>
          <w:szCs w:val="28"/>
        </w:rPr>
        <w:t xml:space="preserve"> д/с</w:t>
      </w:r>
      <w:r>
        <w:rPr>
          <w:rFonts w:ascii="Times New Roman" w:hAnsi="Times New Roman" w:cs="Times New Roman"/>
          <w:sz w:val="28"/>
          <w:szCs w:val="28"/>
        </w:rPr>
        <w:t xml:space="preserve"> №1 «Красная шапочка</w:t>
      </w:r>
      <w:r w:rsidRPr="00EC3808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С.А.Медведева</w:t>
      </w:r>
      <w:proofErr w:type="spellEnd"/>
    </w:p>
    <w:p w:rsidR="008A3D60" w:rsidRPr="00EC3808" w:rsidRDefault="008A3D60" w:rsidP="008A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3D60" w:rsidRDefault="008A3D60" w:rsidP="008A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ознакомлена</w:t>
      </w:r>
      <w:proofErr w:type="gramEnd"/>
      <w:r w:rsidRPr="00EC3808">
        <w:rPr>
          <w:rFonts w:ascii="Times New Roman" w:hAnsi="Times New Roman" w:cs="Times New Roman"/>
          <w:sz w:val="28"/>
          <w:szCs w:val="28"/>
        </w:rPr>
        <w:t xml:space="preserve">: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Л.Б.Рудакова</w:t>
      </w:r>
      <w:proofErr w:type="spellEnd"/>
    </w:p>
    <w:p w:rsidR="008A3D60" w:rsidRPr="00EC3808" w:rsidRDefault="008A3D60" w:rsidP="008A3D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8A3D60" w:rsidRDefault="008A3D60" w:rsidP="008A3D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3D60" w:rsidRDefault="008A3D60" w:rsidP="008A3D60"/>
    <w:p w:rsidR="008A3D60" w:rsidRDefault="008A3D60" w:rsidP="008A3D60"/>
    <w:p w:rsidR="008A3D60" w:rsidRDefault="008A3D60" w:rsidP="008A3D60"/>
    <w:p w:rsidR="008A3D60" w:rsidRDefault="008A3D60" w:rsidP="008A3D60"/>
    <w:p w:rsidR="008A3D60" w:rsidRDefault="008A3D60" w:rsidP="008A3D60"/>
    <w:p w:rsidR="008A3D60" w:rsidRDefault="008A3D60" w:rsidP="008A3D60"/>
    <w:p w:rsidR="008A3D60" w:rsidRDefault="008A3D60" w:rsidP="008A3D60"/>
    <w:p w:rsidR="008A3D60" w:rsidRDefault="008A3D60" w:rsidP="008A3D60">
      <w:pPr>
        <w:sectPr w:rsidR="008A3D60" w:rsidSect="00C2046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A3D60" w:rsidRDefault="008A3D60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A6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:rsidR="008A3D60" w:rsidRDefault="008A3D60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№ 41 от 31.08.2020г.</w:t>
      </w:r>
    </w:p>
    <w:p w:rsidR="008A3D60" w:rsidRPr="000B2A6D" w:rsidRDefault="008A3D60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D60" w:rsidRDefault="008A3D60" w:rsidP="008A3D6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B2A6D">
        <w:rPr>
          <w:rFonts w:ascii="Times New Roman" w:hAnsi="Times New Roman" w:cs="Times New Roman"/>
          <w:sz w:val="40"/>
          <w:szCs w:val="40"/>
        </w:rPr>
        <w:t xml:space="preserve">План-график </w:t>
      </w:r>
      <w:proofErr w:type="gramStart"/>
      <w:r w:rsidRPr="000B2A6D">
        <w:rPr>
          <w:rFonts w:ascii="Times New Roman" w:hAnsi="Times New Roman" w:cs="Times New Roman"/>
          <w:sz w:val="40"/>
          <w:szCs w:val="40"/>
        </w:rPr>
        <w:t>мероприятий внутренней системы оценки качества образования</w:t>
      </w:r>
      <w:proofErr w:type="gramEnd"/>
      <w:r w:rsidRPr="000B2A6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8A3D60" w:rsidRDefault="008A3D60" w:rsidP="008A3D6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2020-2021</w:t>
      </w:r>
      <w:r w:rsidRPr="000B2A6D">
        <w:rPr>
          <w:rFonts w:ascii="Times New Roman" w:hAnsi="Times New Roman" w:cs="Times New Roman"/>
          <w:sz w:val="40"/>
          <w:szCs w:val="40"/>
        </w:rPr>
        <w:t xml:space="preserve"> учебный год</w:t>
      </w:r>
    </w:p>
    <w:p w:rsidR="008A3D60" w:rsidRDefault="008A3D60" w:rsidP="008A3D6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29"/>
        <w:gridCol w:w="1507"/>
        <w:gridCol w:w="1920"/>
        <w:gridCol w:w="1560"/>
        <w:gridCol w:w="1402"/>
        <w:gridCol w:w="1553"/>
      </w:tblGrid>
      <w:tr w:rsidR="008A3D60" w:rsidTr="00DA56DE">
        <w:tc>
          <w:tcPr>
            <w:tcW w:w="2428" w:type="dxa"/>
            <w:shd w:val="clear" w:color="auto" w:fill="DAEEF3" w:themeFill="accent5" w:themeFillTint="33"/>
          </w:tcPr>
          <w:p w:rsidR="008A3D60" w:rsidRPr="002234D6" w:rsidRDefault="008A3D60" w:rsidP="00DA5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4D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ВСОКО</w:t>
            </w:r>
          </w:p>
        </w:tc>
        <w:tc>
          <w:tcPr>
            <w:tcW w:w="2428" w:type="dxa"/>
            <w:shd w:val="clear" w:color="auto" w:fill="DAEEF3" w:themeFill="accent5" w:themeFillTint="33"/>
          </w:tcPr>
          <w:p w:rsidR="008A3D60" w:rsidRPr="002234D6" w:rsidRDefault="008A3D60" w:rsidP="00DA5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4D6">
              <w:rPr>
                <w:rFonts w:ascii="Times New Roman" w:hAnsi="Times New Roman" w:cs="Times New Roman"/>
                <w:b/>
                <w:sz w:val="24"/>
                <w:szCs w:val="24"/>
              </w:rPr>
              <w:t>Объект ВСОКО</w:t>
            </w:r>
          </w:p>
        </w:tc>
        <w:tc>
          <w:tcPr>
            <w:tcW w:w="2645" w:type="dxa"/>
            <w:shd w:val="clear" w:color="auto" w:fill="DAEEF3" w:themeFill="accent5" w:themeFillTint="33"/>
          </w:tcPr>
          <w:p w:rsidR="008A3D60" w:rsidRPr="002234D6" w:rsidRDefault="008A3D60" w:rsidP="00DA5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4D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Показатель, характеризующий объект ВСОКО</w:t>
            </w:r>
          </w:p>
        </w:tc>
        <w:tc>
          <w:tcPr>
            <w:tcW w:w="2439" w:type="dxa"/>
            <w:shd w:val="clear" w:color="auto" w:fill="DAEEF3" w:themeFill="accent5" w:themeFillTint="33"/>
          </w:tcPr>
          <w:p w:rsidR="008A3D60" w:rsidRPr="002234D6" w:rsidRDefault="008A3D60" w:rsidP="00DA5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4D6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сбора первичных данных/ документ, фиксирующий результаты</w:t>
            </w:r>
          </w:p>
        </w:tc>
        <w:tc>
          <w:tcPr>
            <w:tcW w:w="2413" w:type="dxa"/>
            <w:shd w:val="clear" w:color="auto" w:fill="DAEEF3" w:themeFill="accent5" w:themeFillTint="33"/>
          </w:tcPr>
          <w:p w:rsidR="008A3D60" w:rsidRPr="002234D6" w:rsidRDefault="008A3D60" w:rsidP="00DA5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4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Периодичность сбора данных </w:t>
            </w:r>
          </w:p>
        </w:tc>
        <w:tc>
          <w:tcPr>
            <w:tcW w:w="2433" w:type="dxa"/>
            <w:shd w:val="clear" w:color="auto" w:fill="DAEEF3" w:themeFill="accent5" w:themeFillTint="33"/>
          </w:tcPr>
          <w:p w:rsidR="008A3D60" w:rsidRPr="002234D6" w:rsidRDefault="008A3D60" w:rsidP="00DA5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4D6">
              <w:rPr>
                <w:rFonts w:ascii="Times New Roman" w:hAnsi="Times New Roman" w:cs="Times New Roman"/>
                <w:b/>
                <w:sz w:val="24"/>
                <w:szCs w:val="24"/>
              </w:rPr>
              <w:t>Лица, осуществляющие ВСОКО</w:t>
            </w:r>
          </w:p>
        </w:tc>
      </w:tr>
      <w:tr w:rsidR="008A3D60" w:rsidTr="00DA56DE">
        <w:tc>
          <w:tcPr>
            <w:tcW w:w="14786" w:type="dxa"/>
            <w:gridSpan w:val="6"/>
            <w:shd w:val="clear" w:color="auto" w:fill="DBE5F1" w:themeFill="accent1" w:themeFillTint="33"/>
          </w:tcPr>
          <w:p w:rsidR="008A3D60" w:rsidRPr="00BF264E" w:rsidRDefault="008A3D60" w:rsidP="00DA56DE">
            <w:pPr>
              <w:jc w:val="center"/>
              <w:rPr>
                <w:b/>
                <w:i/>
                <w:sz w:val="24"/>
                <w:szCs w:val="24"/>
              </w:rPr>
            </w:pPr>
            <w:r w:rsidRPr="00BF264E">
              <w:rPr>
                <w:b/>
                <w:i/>
                <w:sz w:val="24"/>
                <w:szCs w:val="24"/>
              </w:rPr>
              <w:t>ОЦЕНКА КАЧЕСТВА ОСНОВНОЙ ОБРАЗОВАТЕЛЬНОЙ ПРОГРАММЫ ДОУ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Соответствие ООП ДОУ  федеральным государственным образовательным стандартам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ООП ДОУ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-наличие;</w:t>
            </w:r>
          </w:p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- структурные компоненты;</w:t>
            </w:r>
          </w:p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- учет возрастных и индивидуальных особенностей детского контингента;</w:t>
            </w:r>
          </w:p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- учет потребностей и возможностей всех участников образовательных отношений в процессе определения целей, содержания и организационных форм работы</w:t>
            </w:r>
          </w:p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Карта анализа оценки качества основной образовательной программы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Май/</w:t>
            </w:r>
          </w:p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Заведующий /</w:t>
            </w:r>
          </w:p>
          <w:p w:rsidR="008A3D60" w:rsidRPr="00BF264E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4E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8A3D60" w:rsidTr="00DA56DE">
        <w:tc>
          <w:tcPr>
            <w:tcW w:w="14786" w:type="dxa"/>
            <w:gridSpan w:val="6"/>
            <w:shd w:val="clear" w:color="auto" w:fill="DBE5F1" w:themeFill="accent1" w:themeFillTint="33"/>
          </w:tcPr>
          <w:p w:rsidR="008A3D60" w:rsidRPr="00BF264E" w:rsidRDefault="008A3D60" w:rsidP="00DA56DE">
            <w:pPr>
              <w:jc w:val="center"/>
              <w:rPr>
                <w:b/>
                <w:i/>
                <w:sz w:val="24"/>
                <w:szCs w:val="24"/>
              </w:rPr>
            </w:pPr>
            <w:r w:rsidRPr="00BF264E">
              <w:rPr>
                <w:b/>
                <w:i/>
                <w:sz w:val="24"/>
                <w:szCs w:val="24"/>
              </w:rPr>
              <w:t>СООТВЕТСТВИЕ УСЛОВИЙ РЕАЛИЗАЦИИ ООП ДОУ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условия реализации ООП ДОУ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ДОУ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характер взаимодействия сотрудников с детьми и родителями воспитанников;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</w:t>
            </w: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для социально-личностного развития ребёнка в процессе организации различных видов детской деятельности;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наличие возможностей для развития игровой деятельности;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наличие возможностей для коррекции нарушений развития;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-наличие возможностей для вариативного развивающего дошкольного образования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Наблюдение/карта анализа качества психолого-педагогических условий </w:t>
            </w: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дошкольного образования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Заведующий/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педагог-психолог/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учитель-логопед/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Предметно-пространственная развивающая среда реализации ООП ДОУ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ППРС – пространственная среда ДОУ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насыщенность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трансформируемость</w:t>
            </w:r>
            <w:proofErr w:type="spellEnd"/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полифункциональность</w:t>
            </w:r>
            <w:proofErr w:type="spellEnd"/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вариативность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доступность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безопасность ППРС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Мониторинг/карта анализа оценки качества развивающей предметно-пространственной среды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Ноябрь/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Март/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Заведующий/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Кадровые условия реализации ООП ДОУ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квалификация педагогических работников и учебно-вспомогательного персонала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-должностной состав реализации ООП ДОУ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-количественный состав </w:t>
            </w: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ООП ДОУ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компетенции педагогических работников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Карта анализа кадровых условий реализации основной образовательной программы ДОУ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Сентябрь/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Декабрь/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Заведующий/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Материально-технические условия реализации ООП ДОУ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 база ДОУ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средства обучения и воспитания детей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-учебно-методическое обеспечение ООП ДОУ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 материально-техническое обеспечение ООП ДОУ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-предметно-пространственная развивающая среда ДОУ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Экспресс экспертиза/карта анализа материально-технических условий реализации ООП и карта анализа материально-технических обновлений реализации программ</w:t>
            </w:r>
          </w:p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60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Декабрь/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Заведующий/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Воспитатель/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8A3D60" w:rsidTr="00DA56DE">
        <w:tc>
          <w:tcPr>
            <w:tcW w:w="14786" w:type="dxa"/>
            <w:gridSpan w:val="6"/>
            <w:shd w:val="clear" w:color="auto" w:fill="DBE5F1" w:themeFill="accent1" w:themeFillTint="33"/>
          </w:tcPr>
          <w:p w:rsidR="008A3D60" w:rsidRPr="00182EDD" w:rsidRDefault="008A3D60" w:rsidP="00DA56DE">
            <w:pPr>
              <w:jc w:val="center"/>
              <w:rPr>
                <w:b/>
                <w:i/>
                <w:sz w:val="24"/>
                <w:szCs w:val="24"/>
              </w:rPr>
            </w:pPr>
            <w:r w:rsidRPr="00182EDD">
              <w:rPr>
                <w:b/>
                <w:i/>
                <w:sz w:val="24"/>
                <w:szCs w:val="24"/>
              </w:rPr>
              <w:t>ВАРИАТИВНЫЕ ПОКАЗАТЕЛИ ВНУТРЕННЕЙ СИСТЕМЫ ОЦЕНКИ КАЧЕСТВА ДОШКОЛЬНОГО ОБРАЗОВАНИЯ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Удовлетворённость родителей качеством организации образовательного процесса в ДОУ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Количественные показатели удовлетворённости родителей работой ДОУ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Анкетирование/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карты анализа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Заведующий/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Достижение детей, педагогов в конкурсах, соревнованиях, олимпиадах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ДОУ 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показатели достижений 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Карта анализа достижений воспитанников ДОУ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Апрель/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Заведующий/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Готовность детей к школьному обучению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ДОУ 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показатели 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Мониторинг 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Октябрь/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8A3D60" w:rsidTr="00DA56DE"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Здоровье детей</w:t>
            </w:r>
          </w:p>
        </w:tc>
        <w:tc>
          <w:tcPr>
            <w:tcW w:w="2428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645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Количественные показатели</w:t>
            </w:r>
          </w:p>
        </w:tc>
        <w:tc>
          <w:tcPr>
            <w:tcW w:w="2439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Карта анализа заболеваемо</w:t>
            </w: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сти, лист здоровья с отметкой </w:t>
            </w:r>
            <w:proofErr w:type="spellStart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gramStart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доровья</w:t>
            </w:r>
            <w:proofErr w:type="spellEnd"/>
          </w:p>
        </w:tc>
        <w:tc>
          <w:tcPr>
            <w:tcW w:w="241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Декабрь/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33" w:type="dxa"/>
            <w:shd w:val="clear" w:color="auto" w:fill="E5DFEC" w:themeFill="accent4" w:themeFillTint="33"/>
          </w:tcPr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-воспитанию/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заведующего по ВМР/</w:t>
            </w:r>
          </w:p>
          <w:p w:rsidR="008A3D60" w:rsidRPr="0032679C" w:rsidRDefault="008A3D60" w:rsidP="00DA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79C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</w:tbl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8A3D60" w:rsidRDefault="008A3D60" w:rsidP="008A3D60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</w:p>
    <w:p w:rsidR="00EB41CC" w:rsidRDefault="00EB41CC"/>
    <w:sectPr w:rsidR="00EB4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858" w:rsidRDefault="00531858" w:rsidP="00D02110">
      <w:pPr>
        <w:spacing w:after="0" w:line="240" w:lineRule="auto"/>
      </w:pPr>
      <w:r>
        <w:separator/>
      </w:r>
    </w:p>
  </w:endnote>
  <w:endnote w:type="continuationSeparator" w:id="0">
    <w:p w:rsidR="00531858" w:rsidRDefault="00531858" w:rsidP="00D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858" w:rsidRDefault="00531858" w:rsidP="00D02110">
      <w:pPr>
        <w:spacing w:after="0" w:line="240" w:lineRule="auto"/>
      </w:pPr>
      <w:r>
        <w:separator/>
      </w:r>
    </w:p>
  </w:footnote>
  <w:footnote w:type="continuationSeparator" w:id="0">
    <w:p w:rsidR="00531858" w:rsidRDefault="00531858" w:rsidP="00D02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F76EA"/>
    <w:multiLevelType w:val="singleLevel"/>
    <w:tmpl w:val="61A463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60"/>
    <w:rsid w:val="00531858"/>
    <w:rsid w:val="008A3D60"/>
    <w:rsid w:val="00D02110"/>
    <w:rsid w:val="00EB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60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3D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3D6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uiPriority w:val="59"/>
    <w:rsid w:val="008A3D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211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211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60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3D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3D6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uiPriority w:val="59"/>
    <w:rsid w:val="008A3D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211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211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2021-06-04T06:09:00Z</dcterms:created>
  <dcterms:modified xsi:type="dcterms:W3CDTF">2021-06-04T06:14:00Z</dcterms:modified>
</cp:coreProperties>
</file>